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F9" w:rsidRDefault="005D093B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560"/>
        <w:textAlignment w:val="baseline"/>
        <w:rPr>
          <w:rFonts w:ascii="黑体" w:eastAsia="黑体" w:hAnsi="黑体"/>
          <w:bCs/>
          <w:spacing w:val="8"/>
          <w:szCs w:val="22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9823F9" w:rsidRDefault="005D093B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黑体" w:eastAsia="黑体" w:hAnsi="黑体"/>
          <w:bCs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spacing w:val="8"/>
          <w:sz w:val="32"/>
          <w:szCs w:val="32"/>
        </w:rPr>
        <w:t>“叶圣陶杯</w:t>
      </w:r>
      <w:bookmarkStart w:id="0" w:name="_GoBack"/>
      <w:bookmarkEnd w:id="0"/>
      <w:r>
        <w:rPr>
          <w:rFonts w:ascii="黑体" w:eastAsia="黑体" w:hAnsi="黑体" w:hint="eastAsia"/>
          <w:bCs/>
          <w:spacing w:val="8"/>
          <w:sz w:val="32"/>
          <w:szCs w:val="32"/>
        </w:rPr>
        <w:t>”</w:t>
      </w:r>
      <w:r>
        <w:rPr>
          <w:rFonts w:ascii="黑体" w:eastAsia="黑体" w:hAnsi="黑体" w:hint="eastAsia"/>
          <w:bCs/>
          <w:spacing w:val="8"/>
          <w:sz w:val="32"/>
          <w:szCs w:val="32"/>
        </w:rPr>
        <w:t>大赛写作理念与主导思想</w:t>
      </w:r>
    </w:p>
    <w:p w:rsidR="009823F9" w:rsidRDefault="009823F9">
      <w:pPr>
        <w:pStyle w:val="2"/>
        <w:spacing w:line="360" w:lineRule="auto"/>
        <w:ind w:firstLineChars="218" w:firstLine="523"/>
        <w:jc w:val="left"/>
        <w:rPr>
          <w:rFonts w:ascii="楷体" w:eastAsia="楷体" w:hAnsi="楷体"/>
          <w:szCs w:val="24"/>
        </w:rPr>
      </w:pPr>
    </w:p>
    <w:p w:rsidR="009823F9" w:rsidRDefault="005D093B">
      <w:pPr>
        <w:spacing w:line="360" w:lineRule="auto"/>
        <w:ind w:firstLineChars="218" w:firstLine="523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一、大赛写作理念</w:t>
      </w:r>
    </w:p>
    <w:p w:rsidR="009823F9" w:rsidRDefault="005D093B">
      <w:pPr>
        <w:spacing w:line="360" w:lineRule="auto"/>
        <w:ind w:firstLineChars="218" w:firstLine="523"/>
        <w:rPr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．生活化内容。叶圣陶先生说：“生活犹如泉源，文章犹如溪流。泉源丰盈，溪流自然活泼地昼夜不息。”大赛倡导</w:t>
      </w:r>
      <w:r>
        <w:rPr>
          <w:rFonts w:hint="eastAsia"/>
          <w:sz w:val="24"/>
        </w:rPr>
        <w:t>写自己在学校、家庭、社会等生活中的所见所闻、所为所感，</w:t>
      </w:r>
      <w:r>
        <w:rPr>
          <w:rFonts w:ascii="宋体" w:hAnsi="宋体" w:hint="eastAsia"/>
          <w:sz w:val="24"/>
        </w:rPr>
        <w:t>从真实的生活中发现写作的素材，汲取写作的灵感，寻求写作的契机。</w:t>
      </w:r>
    </w:p>
    <w:p w:rsidR="009823F9" w:rsidRDefault="005D093B">
      <w:pPr>
        <w:spacing w:line="360" w:lineRule="auto"/>
        <w:ind w:firstLineChars="218" w:firstLine="523"/>
        <w:rPr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个性化表达。叶圣陶先生说：作文要说“真话”“写出诚实的自己的话”。大赛鼓励写“自己的话”，就是要表现自己鲜明的个性，要有创意、创新，要培养自己的求异思维、批判性思维和想象能力、审美能力。</w:t>
      </w:r>
    </w:p>
    <w:p w:rsidR="009823F9" w:rsidRDefault="005D093B">
      <w:pPr>
        <w:spacing w:line="360" w:lineRule="auto"/>
        <w:ind w:firstLineChars="218" w:firstLine="523"/>
        <w:rPr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．多样化风采。叶圣陶先生说：“作文又不该看作是一件呆板的事情，犹如泉流，或长或短，或曲或直，自然各异其致。”大赛</w:t>
      </w:r>
      <w:r>
        <w:rPr>
          <w:rFonts w:hint="eastAsia"/>
          <w:sz w:val="24"/>
        </w:rPr>
        <w:t>提倡</w:t>
      </w:r>
      <w:r>
        <w:rPr>
          <w:rFonts w:ascii="宋体" w:hAnsi="宋体" w:hint="eastAsia"/>
          <w:sz w:val="24"/>
        </w:rPr>
        <w:t>文学创作，使</w:t>
      </w:r>
      <w:r>
        <w:rPr>
          <w:rFonts w:hint="eastAsia"/>
          <w:sz w:val="24"/>
        </w:rPr>
        <w:t>写作内容形式多元化、多样化，观察全方位，表现多角度，跳出模式敢于尝试，</w:t>
      </w:r>
      <w:r>
        <w:rPr>
          <w:rFonts w:ascii="宋体" w:hAnsi="宋体" w:hint="eastAsia"/>
          <w:sz w:val="24"/>
        </w:rPr>
        <w:t>有效提高表达能力。</w:t>
      </w:r>
    </w:p>
    <w:p w:rsidR="009823F9" w:rsidRDefault="005D093B">
      <w:pPr>
        <w:pStyle w:val="2"/>
        <w:spacing w:line="360" w:lineRule="auto"/>
        <w:ind w:firstLineChars="218" w:firstLine="523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二、大赛主导思想</w:t>
      </w:r>
    </w:p>
    <w:p w:rsidR="009823F9" w:rsidRDefault="005D093B">
      <w:pPr>
        <w:pStyle w:val="2"/>
        <w:spacing w:line="360" w:lineRule="auto"/>
        <w:ind w:firstLineChars="218" w:firstLine="523"/>
        <w:jc w:val="left"/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．倡导同学们从日常生活和阅读学习中体会、积累写作素材，关注自然风光、名胜古迹、风土人情、国内外大事和日新月异的生活，培养强烈的家国情怀以及审美、创新意识</w:t>
      </w:r>
      <w:r>
        <w:rPr>
          <w:rFonts w:hint="eastAsia"/>
          <w:szCs w:val="24"/>
        </w:rPr>
        <w:t>。</w:t>
      </w:r>
    </w:p>
    <w:p w:rsidR="009823F9" w:rsidRDefault="005D093B">
      <w:pPr>
        <w:pStyle w:val="2"/>
        <w:spacing w:line="360" w:lineRule="auto"/>
        <w:ind w:firstLineChars="218" w:firstLine="523"/>
        <w:jc w:val="left"/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．鼓励同学们从校园观察社会，用自己的眼睛去看，用自己的脑子去想，如何提炼千姿百态的生活，如何用自己的文字写出新意，</w:t>
      </w:r>
      <w:r>
        <w:rPr>
          <w:rFonts w:hint="eastAsia"/>
          <w:szCs w:val="24"/>
        </w:rPr>
        <w:t>追寻与众不同的青春梦想，创作出属于中学时代的文学</w:t>
      </w:r>
      <w:r>
        <w:rPr>
          <w:rFonts w:hint="eastAsia"/>
          <w:szCs w:val="24"/>
        </w:rPr>
        <w:t>。</w:t>
      </w:r>
    </w:p>
    <w:p w:rsidR="009823F9" w:rsidRDefault="005D093B">
      <w:pPr>
        <w:pStyle w:val="2"/>
        <w:spacing w:line="360" w:lineRule="auto"/>
        <w:ind w:firstLineChars="218" w:firstLine="523"/>
        <w:jc w:val="left"/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．强调作文对生活、对生命、对提高人文素质和健全人格培养的意义。</w:t>
      </w:r>
    </w:p>
    <w:p w:rsidR="009823F9" w:rsidRDefault="009823F9">
      <w:pPr>
        <w:pStyle w:val="2"/>
        <w:spacing w:line="360" w:lineRule="auto"/>
        <w:ind w:firstLineChars="218" w:firstLine="523"/>
        <w:jc w:val="left"/>
        <w:rPr>
          <w:szCs w:val="24"/>
        </w:rPr>
      </w:pPr>
    </w:p>
    <w:p w:rsidR="009823F9" w:rsidRDefault="009823F9">
      <w:pPr>
        <w:spacing w:line="360" w:lineRule="auto"/>
        <w:ind w:leftChars="270" w:left="567" w:rightChars="245" w:right="514" w:firstLineChars="202" w:firstLine="424"/>
        <w:rPr>
          <w:rFonts w:ascii="楷体_GB2312" w:eastAsia="楷体_GB2312"/>
          <w:szCs w:val="21"/>
        </w:rPr>
      </w:pPr>
    </w:p>
    <w:sectPr w:rsidR="009823F9">
      <w:pgSz w:w="11906" w:h="16838"/>
      <w:pgMar w:top="1440" w:right="1474" w:bottom="85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F9"/>
    <w:rsid w:val="005D093B"/>
    <w:rsid w:val="009823F9"/>
    <w:rsid w:val="19994E4F"/>
    <w:rsid w:val="511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Body Text Indent 2"/>
    <w:basedOn w:val="a"/>
    <w:qFormat/>
    <w:pPr>
      <w:spacing w:line="400" w:lineRule="exact"/>
      <w:ind w:firstLineChars="200" w:firstLine="480"/>
    </w:pPr>
    <w:rPr>
      <w:rFonts w:ascii="宋体" w:eastAsia="宋体" w:hAnsi="宋体" w:cs="Times New Roman"/>
      <w:sz w:val="24"/>
      <w:szCs w:val="21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王世龙</cp:lastModifiedBy>
  <cp:revision>2</cp:revision>
  <dcterms:created xsi:type="dcterms:W3CDTF">2014-10-29T12:08:00Z</dcterms:created>
  <dcterms:modified xsi:type="dcterms:W3CDTF">2019-04-19T12:20:00Z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